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AE" w:rsidRDefault="00CC38F2">
      <w:pPr>
        <w:pStyle w:val="printredaction-line"/>
        <w:divId w:val="1146311930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8218AE" w:rsidRDefault="00CC38F2">
      <w:pPr>
        <w:divId w:val="65595911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Методические рекомендации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17.03.2020 № б/</w:t>
      </w:r>
      <w:proofErr w:type="spellStart"/>
      <w:proofErr w:type="gramStart"/>
      <w:r>
        <w:rPr>
          <w:rFonts w:ascii="Georgia" w:eastAsia="Times New Roman" w:hAnsi="Georgia"/>
        </w:rPr>
        <w:t>н</w:t>
      </w:r>
      <w:proofErr w:type="spellEnd"/>
      <w:proofErr w:type="gramEnd"/>
    </w:p>
    <w:p w:rsidR="008218AE" w:rsidRDefault="00CC38F2">
      <w:pPr>
        <w:pStyle w:val="2"/>
        <w:divId w:val="114631193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8218AE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РФ</w:t>
      </w:r>
    </w:p>
    <w:p w:rsidR="008218AE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МЕТОДИЧЕСКИЕ РЕКОМЕНДАЦИИ</w:t>
      </w:r>
    </w:p>
    <w:p w:rsidR="008218AE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от 17 марта 2020 года</w:t>
      </w:r>
    </w:p>
    <w:p w:rsidR="008218AE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Информационно-образовательная среда «Российская электронная школа» доступна в сети «Интернет» по адресу https://resh.edu.ru/.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proofErr w:type="gramStart"/>
      <w:r>
        <w:rPr>
          <w:rFonts w:ascii="Georgia" w:hAnsi="Georgia"/>
        </w:rPr>
        <w:t>Интерактивные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видеоуроки</w:t>
      </w:r>
      <w:proofErr w:type="spellEnd"/>
      <w:r>
        <w:rPr>
          <w:rFonts w:ascii="Georgia" w:hAnsi="Georgia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«Российская электронная школа» представляет собой завершенный курс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(31 рабочая программа и более 6000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Мотивационный модуль («Начнём урок») 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lastRenderedPageBreak/>
        <w:t>Объясняющий модуль («Основная часть»)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Один из основных элементов уроков – видеоролик, который визуализирует модели и </w:t>
      </w:r>
      <w:proofErr w:type="gramStart"/>
      <w:r>
        <w:rPr>
          <w:rFonts w:ascii="Georgia" w:hAnsi="Georgia"/>
        </w:rPr>
        <w:t>явления</w:t>
      </w:r>
      <w:proofErr w:type="gramEnd"/>
      <w:r>
        <w:rPr>
          <w:rFonts w:ascii="Georgia" w:hAnsi="Georgia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Тренировочный модуль («Тренировочные задания») 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Контрольный модуль («Контрольные задания») направлен на осуществление контроля результатов обучения, в том числе умений применять полученные знания в практической деятельности.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rPr>
          <w:rFonts w:ascii="Georgia" w:hAnsi="Georgia"/>
        </w:rPr>
        <w:t>интернет-ресурсов</w:t>
      </w:r>
      <w:proofErr w:type="spellEnd"/>
      <w:r>
        <w:rPr>
          <w:rFonts w:ascii="Georgia" w:hAnsi="Georgia"/>
        </w:rPr>
        <w:t>, рекомендованных к изучению.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Весь </w:t>
      </w:r>
      <w:proofErr w:type="spellStart"/>
      <w:r>
        <w:rPr>
          <w:rFonts w:ascii="Georgia" w:hAnsi="Georgia"/>
        </w:rPr>
        <w:t>контент</w:t>
      </w:r>
      <w:proofErr w:type="spellEnd"/>
      <w:r>
        <w:rPr>
          <w:rFonts w:ascii="Georgia" w:hAnsi="Georgia"/>
        </w:rPr>
        <w:t xml:space="preserve">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rPr>
          <w:rFonts w:ascii="Georgia" w:hAnsi="Georgia"/>
        </w:rPr>
        <w:t>представляется возможность</w:t>
      </w:r>
      <w:proofErr w:type="gramEnd"/>
      <w:r>
        <w:rPr>
          <w:rFonts w:ascii="Georgia" w:hAnsi="Georgia"/>
        </w:rPr>
        <w:t xml:space="preserve"> использования функций: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Кроме интерактивных </w:t>
      </w:r>
      <w:proofErr w:type="spellStart"/>
      <w:r>
        <w:rPr>
          <w:rFonts w:ascii="Georgia" w:hAnsi="Georgia"/>
        </w:rPr>
        <w:t>видеоуроков</w:t>
      </w:r>
      <w:proofErr w:type="spellEnd"/>
      <w:r>
        <w:rPr>
          <w:rFonts w:ascii="Georgia" w:hAnsi="Georgia"/>
        </w:rPr>
        <w:t xml:space="preserve"> на портале РЭШ представлены материалы других образовательных проектов («</w:t>
      </w:r>
      <w:proofErr w:type="spellStart"/>
      <w:r>
        <w:rPr>
          <w:rFonts w:ascii="Georgia" w:hAnsi="Georgia"/>
        </w:rPr>
        <w:t>Киноуроки</w:t>
      </w:r>
      <w:proofErr w:type="spellEnd"/>
      <w:r>
        <w:rPr>
          <w:rFonts w:ascii="Georgia" w:hAnsi="Georgia"/>
        </w:rPr>
        <w:t xml:space="preserve"> в школах России», «Шахматы», </w:t>
      </w:r>
      <w:proofErr w:type="spellStart"/>
      <w:r>
        <w:rPr>
          <w:rFonts w:ascii="Georgia" w:hAnsi="Georgia"/>
        </w:rPr>
        <w:lastRenderedPageBreak/>
        <w:t>видеоэкскурсии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видеолекции</w:t>
      </w:r>
      <w:proofErr w:type="spellEnd"/>
      <w:r>
        <w:rPr>
          <w:rFonts w:ascii="Georgia" w:hAnsi="Georgia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</w:p>
    <w:p w:rsidR="008218AE" w:rsidRDefault="00CC38F2">
      <w:pPr>
        <w:pStyle w:val="a3"/>
        <w:jc w:val="right"/>
        <w:divId w:val="2142258409"/>
        <w:rPr>
          <w:rFonts w:ascii="Georgia" w:hAnsi="Georgia"/>
        </w:rPr>
      </w:pPr>
      <w:r>
        <w:rPr>
          <w:rFonts w:ascii="Georgia" w:hAnsi="Georgia"/>
        </w:rPr>
        <w:t>Приложение</w:t>
      </w:r>
    </w:p>
    <w:p w:rsidR="008218AE" w:rsidRDefault="00CC38F2">
      <w:pPr>
        <w:divId w:val="174274771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Инструкция по работе с открытым информационно-образовательным порталом «Российская электронная школа»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1. Авторизация / Регистрация пользователя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028825" cy="552450"/>
            <wp:effectExtent l="0" t="0" r="9525" b="0"/>
            <wp:docPr id="1" name="Рисунок 1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752850" cy="2647950"/>
            <wp:effectExtent l="0" t="0" r="0" b="0"/>
            <wp:docPr id="2" name="Рисунок 2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Также Вы можете указать отчество и пол. Для пользователей, выбравших роль «ученик», – класс.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981450" cy="2000250"/>
            <wp:effectExtent l="0" t="0" r="0" b="0"/>
            <wp:docPr id="3" name="Рисунок 3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авторизации Вы можете воспользоваться </w:t>
      </w:r>
      <w:proofErr w:type="spellStart"/>
      <w:r>
        <w:rPr>
          <w:rFonts w:ascii="Georgia" w:hAnsi="Georgia"/>
        </w:rPr>
        <w:t>аккаунтами</w:t>
      </w:r>
      <w:proofErr w:type="spellEnd"/>
      <w:r>
        <w:rPr>
          <w:rFonts w:ascii="Georgia" w:hAnsi="Georgia"/>
        </w:rPr>
        <w:t xml:space="preserve"> в социальных сетях </w:t>
      </w:r>
      <w:proofErr w:type="spellStart"/>
      <w:r>
        <w:rPr>
          <w:rFonts w:ascii="Georgia" w:hAnsi="Georgia"/>
        </w:rPr>
        <w:t>Вконтакте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успешной авторизации Вы попадаете на главную страницу Личного кабинета.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2. Личный кабинет ученика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305550" cy="257175"/>
            <wp:effectExtent l="0" t="0" r="0" b="9525"/>
            <wp:docPr id="4" name="Рисунок 4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38300" cy="733425"/>
            <wp:effectExtent l="0" t="0" r="0" b="9525"/>
            <wp:docPr id="5" name="Рисунок 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 нажмите «Настройки».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привязки </w:t>
      </w:r>
      <w:proofErr w:type="spellStart"/>
      <w:r>
        <w:rPr>
          <w:rFonts w:ascii="Georgia" w:hAnsi="Georgia"/>
        </w:rPr>
        <w:t>аккаунтов</w:t>
      </w:r>
      <w:proofErr w:type="spellEnd"/>
      <w:r>
        <w:rPr>
          <w:rFonts w:ascii="Georgia" w:hAnsi="Georgia"/>
        </w:rPr>
        <w:t>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3419475" cy="1876425"/>
            <wp:effectExtent l="0" t="0" r="9525" b="9525"/>
            <wp:docPr id="6" name="Рисунок 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прохождения по ссылке, в личном кабинете ученика появится запись о родителе (родителях).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47825" cy="1866900"/>
            <wp:effectExtent l="0" t="0" r="9525" b="0"/>
            <wp:docPr id="7" name="Рисунок 7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ide11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занятий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курса необходимо нажать кнопку</w:t>
      </w:r>
      <w:r>
        <w:rPr>
          <w:rFonts w:ascii="Georgia" w:hAnsi="Georgia"/>
          <w:noProof/>
        </w:rPr>
        <w:drawing>
          <wp:inline distT="0" distB="0" distL="0" distR="0">
            <wp:extent cx="1076325" cy="371475"/>
            <wp:effectExtent l="0" t="0" r="9525" b="9525"/>
            <wp:docPr id="8" name="Рисунок 8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результате чего открывается форма: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800725" cy="3552825"/>
            <wp:effectExtent l="0" t="0" r="9525" b="9525"/>
            <wp:docPr id="9" name="Рисунок 9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Данная форма предполагает выбор одного из двух вариантов курса: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1. Стандартный курс.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2. Индивидуальный курс.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заполнения формы создания курса, необходимо нажать кнопку «Сохранить». Курс и расписание будут созданы и появятся на странице раздела «Расписание».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276475" cy="381000"/>
            <wp:effectExtent l="0" t="0" r="9525" b="0"/>
            <wp:docPr id="10" name="Рисунок 10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2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Расписание представлено в виде таблицы.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400675" cy="2771775"/>
            <wp:effectExtent l="0" t="0" r="9525" b="9525"/>
            <wp:docPr id="11" name="Рисунок 11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3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формате отображения расписания на неделю таблица представляет собой набор учебных дней.</w:t>
      </w:r>
      <w:r>
        <w:rPr>
          <w:rFonts w:ascii="Georgia" w:hAnsi="Georgia"/>
          <w:noProof/>
        </w:rPr>
        <w:drawing>
          <wp:inline distT="0" distB="0" distL="0" distR="0">
            <wp:extent cx="1562100" cy="485775"/>
            <wp:effectExtent l="0" t="0" r="0" b="9525"/>
            <wp:docPr id="12" name="Рисунок 12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4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Каждая ячейка содержит дату, перечень предметов, которые запланированы на указанную дату, номера уроков по ним.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на выбранный урок</w:t>
      </w:r>
      <w:r>
        <w:rPr>
          <w:rFonts w:ascii="Georgia" w:hAnsi="Georgia"/>
          <w:noProof/>
        </w:rPr>
        <w:drawing>
          <wp:inline distT="0" distB="0" distL="0" distR="0">
            <wp:extent cx="609600" cy="171450"/>
            <wp:effectExtent l="0" t="0" r="0" b="0"/>
            <wp:docPr id="13" name="Рисунок 13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5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Вы перейдете на страницу урока.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Дневник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Дневник позволяет следить за успеваемостью </w:t>
      </w:r>
      <w:proofErr w:type="gramStart"/>
      <w:r>
        <w:rPr>
          <w:rFonts w:ascii="Georgia" w:hAnsi="Georgia"/>
        </w:rPr>
        <w:t>обучающегося</w:t>
      </w:r>
      <w:proofErr w:type="gramEnd"/>
      <w:r>
        <w:rPr>
          <w:rFonts w:ascii="Georgia" w:hAnsi="Georgia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Достижения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«Достижения» содержит статистическую информацию об успеваемости ученика в разрезе курса и предметов.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91125" cy="1562100"/>
            <wp:effectExtent l="0" t="0" r="9525" b="0"/>
            <wp:docPr id="14" name="Рисунок 14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8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</w:t>
      </w:r>
      <w:r>
        <w:rPr>
          <w:rFonts w:ascii="Georgia" w:hAnsi="Georgia"/>
          <w:noProof/>
        </w:rPr>
        <w:drawing>
          <wp:inline distT="0" distB="0" distL="0" distR="0">
            <wp:extent cx="457200" cy="466725"/>
            <wp:effectExtent l="0" t="0" r="0" b="9525"/>
            <wp:docPr id="15" name="Рисунок 15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uide19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Вы увидите дополнительную информацию: класс/ тему урока / результат / дата лучшего результата / тип пройденных заданий / результат / статус урока.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Уведомления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отображаются актуальные оповещения, уведомления, напоминания, календарные заметки, события.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53050" cy="1543050"/>
            <wp:effectExtent l="0" t="0" r="0" b="0"/>
            <wp:docPr id="16" name="Рисунок 16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Нажмите на прямоугольник сообщения, чтобы увидеть подробный текст.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Избранное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743450" cy="3629025"/>
            <wp:effectExtent l="0" t="0" r="0" b="9525"/>
            <wp:docPr id="17" name="Рисунок 17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22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Заметки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048375" cy="1809750"/>
            <wp:effectExtent l="0" t="0" r="9525" b="0"/>
            <wp:docPr id="18" name="Рисунок 1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23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3. Личный кабинет учителя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305550" cy="257175"/>
            <wp:effectExtent l="0" t="0" r="0" b="9525"/>
            <wp:docPr id="19" name="Рисунок 19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link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дата рождения.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09725" cy="723900"/>
            <wp:effectExtent l="0" t="0" r="9525" b="0"/>
            <wp:docPr id="20" name="Рисунок 2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uide6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Ученики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695450" cy="371475"/>
            <wp:effectExtent l="0" t="0" r="0" b="9525"/>
            <wp:docPr id="21" name="Рисунок 21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link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 xml:space="preserve">При нажатии кнопки «Пригласить учеников» Система сформирует ссылку, по </w:t>
      </w:r>
      <w:proofErr w:type="gramStart"/>
      <w:r>
        <w:rPr>
          <w:rFonts w:ascii="Georgia" w:hAnsi="Georgia"/>
        </w:rPr>
        <w:t>который</w:t>
      </w:r>
      <w:proofErr w:type="gramEnd"/>
      <w:r>
        <w:rPr>
          <w:rFonts w:ascii="Georgia" w:hAnsi="Georgia"/>
        </w:rPr>
        <w:t xml:space="preserve"> нужно пройти зарегистрированным на портале ученикам.</w:t>
      </w:r>
    </w:p>
    <w:p w:rsidR="008218AE" w:rsidRDefault="00CC38F2">
      <w:pPr>
        <w:pStyle w:val="a3"/>
        <w:jc w:val="center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324475" cy="19812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прохождения учениками по ссылке, в разделе «Уведомления» появится соответствующее сообщение.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6238875" cy="2514600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124575" cy="2219325"/>
            <wp:effectExtent l="0" t="0" r="9525" b="9525"/>
            <wp:docPr id="24" name="Рисунок 24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этого, как привязка учеников будет подтверждена.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Задания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Раздел «Задания» позволяет назначать привязанным ученикам задания.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428750" cy="342900"/>
            <wp:effectExtent l="0" t="0" r="0" b="0"/>
            <wp:docPr id="25" name="Рисунок 25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link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кнопки «Добавить задание» открывается форма для выбора задания и назначения его ученику.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4857750" cy="5038725"/>
            <wp:effectExtent l="0" t="0" r="0" b="9525"/>
            <wp:docPr id="26" name="Рисунок 26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link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4. Личный кабинет родителя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Начало работы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6296025" cy="314325"/>
            <wp:effectExtent l="0" t="0" r="9525" b="9525"/>
            <wp:docPr id="27" name="Рисунок 27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390650" cy="619125"/>
            <wp:effectExtent l="0" t="0" r="0" b="9525"/>
            <wp:docPr id="28" name="Рисунок 28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de6"/>
                    <pic:cNvPicPr>
                      <a:picLocks noChangeAspect="1" noChangeArrowheads="1"/>
                    </pic:cNvPicPr>
                  </pic:nvPicPr>
                  <pic:blipFill>
                    <a:blip r:link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Для изменения пароля, электронной почты, редактирования отображения </w:t>
      </w:r>
      <w:proofErr w:type="spellStart"/>
      <w:r>
        <w:rPr>
          <w:rFonts w:ascii="Georgia" w:hAnsi="Georgia"/>
        </w:rPr>
        <w:t>виджетов</w:t>
      </w:r>
      <w:proofErr w:type="spellEnd"/>
      <w:r>
        <w:rPr>
          <w:rFonts w:ascii="Georgia" w:hAnsi="Georgia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</w:rPr>
        <w:t>Дети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981200" cy="571500"/>
            <wp:effectExtent l="0" t="0" r="0" b="0"/>
            <wp:docPr id="29" name="Рисунок 29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uide25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2409825" cy="285750"/>
            <wp:effectExtent l="0" t="0" r="9525" b="0"/>
            <wp:docPr id="30" name="Рисунок 30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«Привязать».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248275" cy="1352550"/>
            <wp:effectExtent l="0" t="0" r="9525" b="0"/>
            <wp:docPr id="31" name="Рисунок 31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4876800" cy="3162300"/>
            <wp:effectExtent l="0" t="0" r="0" b="0"/>
            <wp:docPr id="32" name="Рисунок 32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link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Если Ваш ребёнок уже зарегистрирован на портале «Российская электронная школа», то необходимо выбрать способ привязки «Привязать».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Открывается форма, в которую необходимо внести логин или адрес электронной почты Вашего ребёнка и нажать кнопку «Привязать».</w:t>
      </w:r>
    </w:p>
    <w:p w:rsidR="008218AE" w:rsidRDefault="00CC38F2">
      <w:pPr>
        <w:pStyle w:val="a3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172075" cy="2076450"/>
            <wp:effectExtent l="0" t="0" r="9525" b="0"/>
            <wp:docPr id="33" name="Рисунок 33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Style w:val="a4"/>
          <w:rFonts w:ascii="Georgia" w:hAnsi="Georgia"/>
        </w:rPr>
        <w:t>5. Быстрый поиск по сайту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удобства пользователей разработан универсальный расширенный поиск.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05475" cy="457200"/>
            <wp:effectExtent l="0" t="0" r="9525" b="0"/>
            <wp:docPr id="34" name="Рисунок 34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ide28"/>
                    <pic:cNvPicPr>
                      <a:picLocks noChangeAspect="1" noChangeArrowheads="1"/>
                    </pic:cNvPicPr>
                  </pic:nvPicPr>
                  <pic:blipFill>
                    <a:blip r:link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Для быстрого поиска предусмотрена конкретизация поискового запроса. Для этого используется выпадающее меню.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3028950" cy="1485900"/>
            <wp:effectExtent l="0" t="0" r="0" b="0"/>
            <wp:docPr id="35" name="Рисунок 3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uide29"/>
                    <pic:cNvPicPr>
                      <a:picLocks noChangeAspect="1" noChangeArrowheads="1"/>
                    </pic:cNvPicPr>
                  </pic:nvPicPr>
                  <pic:blipFill>
                    <a:blip r:link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Выбрав категорию для поиска, система предложит Вам ввести поисковый запрос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5753100" cy="1304925"/>
            <wp:effectExtent l="0" t="0" r="0" b="9525"/>
            <wp:docPr id="36" name="Рисунок 36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uide30"/>
                    <pic:cNvPicPr>
                      <a:picLocks noChangeAspect="1" noChangeArrowheads="1"/>
                    </pic:cNvPicPr>
                  </pic:nvPicPr>
                  <pic:blipFill>
                    <a:blip r:link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Результаты поиска формируются на отдельной странице.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lastRenderedPageBreak/>
        <w:drawing>
          <wp:inline distT="0" distB="0" distL="0" distR="0">
            <wp:extent cx="5524500" cy="3114675"/>
            <wp:effectExtent l="0" t="0" r="0" b="9525"/>
            <wp:docPr id="37" name="Рисунок 37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uide31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</w:rPr>
        <w:t>В левом блоке можно уточнить запрос и сузить выдачу.</w:t>
      </w:r>
    </w:p>
    <w:p w:rsidR="008218AE" w:rsidRDefault="00CC38F2">
      <w:pPr>
        <w:pStyle w:val="a3"/>
        <w:jc w:val="left"/>
        <w:divId w:val="2142258409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>
            <wp:extent cx="1552575" cy="2143125"/>
            <wp:effectExtent l="0" t="0" r="9525" b="9525"/>
            <wp:docPr id="38" name="Рисунок 38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guide32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E" w:rsidRDefault="00CC38F2">
      <w:pPr>
        <w:divId w:val="3347663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20.03.2020</w:t>
      </w:r>
    </w:p>
    <w:sectPr w:rsidR="008218AE" w:rsidSect="0082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CC38F2"/>
    <w:rsid w:val="008218AE"/>
    <w:rsid w:val="00CC38F2"/>
    <w:rsid w:val="00D5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AE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218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1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2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18AE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8218AE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8218AE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8218AE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8218AE"/>
    <w:pPr>
      <w:spacing w:after="223"/>
      <w:jc w:val="both"/>
    </w:pPr>
  </w:style>
  <w:style w:type="character" w:customStyle="1" w:styleId="docreferences">
    <w:name w:val="doc__references"/>
    <w:basedOn w:val="a0"/>
    <w:rsid w:val="008218AE"/>
    <w:rPr>
      <w:vanish/>
      <w:webHidden w:val="0"/>
      <w:specVanish w:val="0"/>
    </w:rPr>
  </w:style>
  <w:style w:type="paragraph" w:customStyle="1" w:styleId="content1">
    <w:name w:val="content1"/>
    <w:basedOn w:val="a"/>
    <w:rsid w:val="008218AE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8218AE"/>
    <w:pPr>
      <w:spacing w:after="223"/>
      <w:jc w:val="both"/>
    </w:pPr>
  </w:style>
  <w:style w:type="paragraph" w:customStyle="1" w:styleId="align-center">
    <w:name w:val="align-center"/>
    <w:basedOn w:val="a"/>
    <w:rsid w:val="008218AE"/>
    <w:pPr>
      <w:spacing w:after="223"/>
      <w:jc w:val="center"/>
    </w:pPr>
  </w:style>
  <w:style w:type="paragraph" w:customStyle="1" w:styleId="align-right">
    <w:name w:val="align-right"/>
    <w:basedOn w:val="a"/>
    <w:rsid w:val="008218AE"/>
    <w:pPr>
      <w:spacing w:after="223"/>
      <w:jc w:val="right"/>
    </w:pPr>
  </w:style>
  <w:style w:type="paragraph" w:customStyle="1" w:styleId="align-left">
    <w:name w:val="align-left"/>
    <w:basedOn w:val="a"/>
    <w:rsid w:val="008218AE"/>
    <w:pPr>
      <w:spacing w:after="223"/>
    </w:pPr>
  </w:style>
  <w:style w:type="paragraph" w:customStyle="1" w:styleId="doc-parttypetitle">
    <w:name w:val="doc-part_type_title"/>
    <w:basedOn w:val="a"/>
    <w:rsid w:val="008218AE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8218AE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8218AE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8218AE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8218AE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8218AE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8218AE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8218AE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8218AE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8218AE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8218AE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8218AE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8218AE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8218AE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8218AE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8218AE"/>
    <w:pPr>
      <w:spacing w:before="223" w:after="223"/>
      <w:jc w:val="both"/>
    </w:pPr>
  </w:style>
  <w:style w:type="paragraph" w:customStyle="1" w:styleId="docquestion">
    <w:name w:val="doc__question"/>
    <w:basedOn w:val="a"/>
    <w:rsid w:val="008218AE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8218AE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8218AE"/>
    <w:pPr>
      <w:spacing w:after="223"/>
      <w:jc w:val="both"/>
    </w:pPr>
  </w:style>
  <w:style w:type="paragraph" w:customStyle="1" w:styleId="docexpired">
    <w:name w:val="doc__expired"/>
    <w:basedOn w:val="a"/>
    <w:rsid w:val="008218AE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8218AE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8218AE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8218AE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82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218AE"/>
    <w:rPr>
      <w:b/>
      <w:bCs/>
    </w:rPr>
  </w:style>
  <w:style w:type="character" w:customStyle="1" w:styleId="docuntyped-name">
    <w:name w:val="doc__untyped-name"/>
    <w:basedOn w:val="a0"/>
    <w:rsid w:val="008218AE"/>
  </w:style>
  <w:style w:type="paragraph" w:styleId="a5">
    <w:name w:val="Balloon Text"/>
    <w:basedOn w:val="a"/>
    <w:link w:val="a6"/>
    <w:uiPriority w:val="99"/>
    <w:semiHidden/>
    <w:unhideWhenUsed/>
    <w:rsid w:val="00D50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D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636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4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7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zavuch.ru/system/content/image/183/1/-19160755/" TargetMode="External"/><Relationship Id="rId13" Type="http://schemas.openxmlformats.org/officeDocument/2006/relationships/image" Target="https://vip.1zavuch.ru/system/content/image/183/1/-19160760/" TargetMode="External"/><Relationship Id="rId18" Type="http://schemas.openxmlformats.org/officeDocument/2006/relationships/image" Target="https://vip.1zavuch.ru/system/content/image/183/1/-19160765/" TargetMode="External"/><Relationship Id="rId26" Type="http://schemas.openxmlformats.org/officeDocument/2006/relationships/image" Target="https://vip.1zavuch.ru/system/content/image/183/1/-19160773/" TargetMode="External"/><Relationship Id="rId39" Type="http://schemas.openxmlformats.org/officeDocument/2006/relationships/image" Target="https://vip.1zavuch.ru/system/content/image/183/1/-19160786/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s://vip.1zavuch.ru/system/content/image/183/1/-19160768/" TargetMode="External"/><Relationship Id="rId34" Type="http://schemas.openxmlformats.org/officeDocument/2006/relationships/image" Target="https://vip.1zavuch.ru/system/content/image/183/1/-19160781/" TargetMode="External"/><Relationship Id="rId42" Type="http://schemas.openxmlformats.org/officeDocument/2006/relationships/fontTable" Target="fontTable.xml"/><Relationship Id="rId7" Type="http://schemas.openxmlformats.org/officeDocument/2006/relationships/image" Target="https://vip.1zavuch.ru/system/content/image/183/1/-19160754/" TargetMode="External"/><Relationship Id="rId12" Type="http://schemas.openxmlformats.org/officeDocument/2006/relationships/image" Target="https://vip.1zavuch.ru/system/content/image/183/1/-19160759/" TargetMode="External"/><Relationship Id="rId17" Type="http://schemas.openxmlformats.org/officeDocument/2006/relationships/image" Target="https://vip.1zavuch.ru/system/content/image/183/1/-19160764/" TargetMode="External"/><Relationship Id="rId25" Type="http://schemas.openxmlformats.org/officeDocument/2006/relationships/image" Target="https://vip.1zavuch.ru/system/content/image/183/1/-19160772/" TargetMode="External"/><Relationship Id="rId33" Type="http://schemas.openxmlformats.org/officeDocument/2006/relationships/image" Target="https://vip.1zavuch.ru/system/content/image/183/1/-19160780/" TargetMode="External"/><Relationship Id="rId38" Type="http://schemas.openxmlformats.org/officeDocument/2006/relationships/image" Target="https://vip.1zavuch.ru/system/content/image/183/1/-19160785/" TargetMode="External"/><Relationship Id="rId2" Type="http://schemas.openxmlformats.org/officeDocument/2006/relationships/settings" Target="settings.xml"/><Relationship Id="rId16" Type="http://schemas.openxmlformats.org/officeDocument/2006/relationships/image" Target="https://vip.1zavuch.ru/system/content/image/183/1/-19160763/" TargetMode="External"/><Relationship Id="rId20" Type="http://schemas.openxmlformats.org/officeDocument/2006/relationships/image" Target="https://vip.1zavuch.ru/system/content/image/183/1/-19160767/" TargetMode="External"/><Relationship Id="rId29" Type="http://schemas.openxmlformats.org/officeDocument/2006/relationships/image" Target="https://vip.1zavuch.ru/system/content/image/183/1/-19160776/" TargetMode="External"/><Relationship Id="rId41" Type="http://schemas.openxmlformats.org/officeDocument/2006/relationships/image" Target="https://vip.1zavuch.ru/system/content/image/183/1/-19160788/" TargetMode="External"/><Relationship Id="rId1" Type="http://schemas.openxmlformats.org/officeDocument/2006/relationships/styles" Target="styles.xml"/><Relationship Id="rId6" Type="http://schemas.openxmlformats.org/officeDocument/2006/relationships/image" Target="https://vip.1zavuch.ru/system/content/image/183/1/-19160753/" TargetMode="External"/><Relationship Id="rId11" Type="http://schemas.openxmlformats.org/officeDocument/2006/relationships/image" Target="https://vip.1zavuch.ru/system/content/image/183/1/-19160758/" TargetMode="External"/><Relationship Id="rId24" Type="http://schemas.openxmlformats.org/officeDocument/2006/relationships/image" Target="https://vip.1zavuch.ru/system/content/image/183/1/-19160771/" TargetMode="External"/><Relationship Id="rId32" Type="http://schemas.openxmlformats.org/officeDocument/2006/relationships/image" Target="https://vip.1zavuch.ru/system/content/image/183/1/-19160779/" TargetMode="External"/><Relationship Id="rId37" Type="http://schemas.openxmlformats.org/officeDocument/2006/relationships/image" Target="https://vip.1zavuch.ru/system/content/image/183/1/-19160784/" TargetMode="External"/><Relationship Id="rId40" Type="http://schemas.openxmlformats.org/officeDocument/2006/relationships/image" Target="https://vip.1zavuch.ru/system/content/image/183/1/-19160787/" TargetMode="External"/><Relationship Id="rId5" Type="http://schemas.openxmlformats.org/officeDocument/2006/relationships/image" Target="https://vip.1zavuch.ru/system/content/image/183/1/-19160752/" TargetMode="External"/><Relationship Id="rId15" Type="http://schemas.openxmlformats.org/officeDocument/2006/relationships/image" Target="https://vip.1zavuch.ru/system/content/image/183/1/-19160762/" TargetMode="External"/><Relationship Id="rId23" Type="http://schemas.openxmlformats.org/officeDocument/2006/relationships/image" Target="https://vip.1zavuch.ru/system/content/image/183/1/-19160770/" TargetMode="External"/><Relationship Id="rId28" Type="http://schemas.openxmlformats.org/officeDocument/2006/relationships/image" Target="https://vip.1zavuch.ru/system/content/image/183/1/-19160775/" TargetMode="External"/><Relationship Id="rId36" Type="http://schemas.openxmlformats.org/officeDocument/2006/relationships/image" Target="https://vip.1zavuch.ru/system/content/image/183/1/-19160783/" TargetMode="External"/><Relationship Id="rId10" Type="http://schemas.openxmlformats.org/officeDocument/2006/relationships/image" Target="https://vip.1zavuch.ru/system/content/image/183/1/-19160757/" TargetMode="External"/><Relationship Id="rId19" Type="http://schemas.openxmlformats.org/officeDocument/2006/relationships/image" Target="https://vip.1zavuch.ru/system/content/image/183/1/-19160766/" TargetMode="External"/><Relationship Id="rId31" Type="http://schemas.openxmlformats.org/officeDocument/2006/relationships/image" Target="https://vip.1zavuch.ru/system/content/image/183/1/-19160778/" TargetMode="External"/><Relationship Id="rId44" Type="http://schemas.microsoft.com/office/2007/relationships/stylesWithEffects" Target="stylesWithEffects.xml"/><Relationship Id="rId4" Type="http://schemas.openxmlformats.org/officeDocument/2006/relationships/image" Target="https://vip.1zavuch.ru/system/content/image/183/1/-19160751/" TargetMode="External"/><Relationship Id="rId9" Type="http://schemas.openxmlformats.org/officeDocument/2006/relationships/image" Target="https://vip.1zavuch.ru/system/content/image/183/1/-19160756/" TargetMode="External"/><Relationship Id="rId14" Type="http://schemas.openxmlformats.org/officeDocument/2006/relationships/image" Target="https://vip.1zavuch.ru/system/content/image/183/1/-19160761/" TargetMode="External"/><Relationship Id="rId22" Type="http://schemas.openxmlformats.org/officeDocument/2006/relationships/image" Target="https://vip.1zavuch.ru/system/content/image/183/1/-19160769/" TargetMode="External"/><Relationship Id="rId27" Type="http://schemas.openxmlformats.org/officeDocument/2006/relationships/image" Target="https://vip.1zavuch.ru/system/content/image/183/1/-19160774/" TargetMode="External"/><Relationship Id="rId30" Type="http://schemas.openxmlformats.org/officeDocument/2006/relationships/image" Target="https://vip.1zavuch.ru/system/content/image/183/1/-19160777/" TargetMode="External"/><Relationship Id="rId35" Type="http://schemas.openxmlformats.org/officeDocument/2006/relationships/image" Target="https://vip.1zavuch.ru/system/content/image/183/1/-19160782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Людмила Николаевна</cp:lastModifiedBy>
  <cp:revision>2</cp:revision>
  <dcterms:created xsi:type="dcterms:W3CDTF">2020-03-23T12:54:00Z</dcterms:created>
  <dcterms:modified xsi:type="dcterms:W3CDTF">2020-03-23T12:54:00Z</dcterms:modified>
</cp:coreProperties>
</file>